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4F84" w:rsidRPr="00334F84" w:rsidP="00334F84" w14:paraId="160E9D1B" w14:textId="77777777">
      <w:pPr>
        <w:tabs>
          <w:tab w:val="center" w:pos="5173"/>
          <w:tab w:val="right" w:pos="9637"/>
        </w:tabs>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ПОСТАНОВЛЕНИЕ № 05-</w:t>
      </w:r>
      <w:r w:rsidR="00435957">
        <w:rPr>
          <w:rFonts w:ascii="Times New Roman" w:eastAsia="Times New Roman" w:hAnsi="Times New Roman" w:cs="Times New Roman"/>
          <w:b/>
          <w:sz w:val="27"/>
          <w:szCs w:val="27"/>
          <w:lang w:eastAsia="ru-RU"/>
        </w:rPr>
        <w:t>0</w:t>
      </w:r>
      <w:r w:rsidR="00AC6A84">
        <w:rPr>
          <w:rFonts w:ascii="Times New Roman" w:eastAsia="Times New Roman" w:hAnsi="Times New Roman" w:cs="Times New Roman"/>
          <w:b/>
          <w:sz w:val="27"/>
          <w:szCs w:val="27"/>
          <w:lang w:eastAsia="ru-RU"/>
        </w:rPr>
        <w:t>351</w:t>
      </w:r>
      <w:r w:rsidRPr="00334F84">
        <w:rPr>
          <w:rFonts w:ascii="Times New Roman" w:eastAsia="Times New Roman" w:hAnsi="Times New Roman" w:cs="Times New Roman"/>
          <w:b/>
          <w:sz w:val="27"/>
          <w:szCs w:val="27"/>
          <w:lang w:eastAsia="ru-RU"/>
        </w:rPr>
        <w:t>-240</w:t>
      </w:r>
      <w:r w:rsidR="00435957">
        <w:rPr>
          <w:rFonts w:ascii="Times New Roman" w:eastAsia="Times New Roman" w:hAnsi="Times New Roman" w:cs="Times New Roman"/>
          <w:b/>
          <w:sz w:val="27"/>
          <w:szCs w:val="27"/>
          <w:lang w:eastAsia="ru-RU"/>
        </w:rPr>
        <w:t>2</w:t>
      </w:r>
      <w:r w:rsidRPr="00334F84">
        <w:rPr>
          <w:rFonts w:ascii="Times New Roman" w:eastAsia="Times New Roman" w:hAnsi="Times New Roman" w:cs="Times New Roman"/>
          <w:b/>
          <w:sz w:val="27"/>
          <w:szCs w:val="27"/>
          <w:lang w:eastAsia="ru-RU"/>
        </w:rPr>
        <w:t>/202</w:t>
      </w:r>
      <w:r w:rsidR="00435957">
        <w:rPr>
          <w:rFonts w:ascii="Times New Roman" w:eastAsia="Times New Roman" w:hAnsi="Times New Roman" w:cs="Times New Roman"/>
          <w:b/>
          <w:sz w:val="27"/>
          <w:szCs w:val="27"/>
          <w:lang w:eastAsia="ru-RU"/>
        </w:rPr>
        <w:t>6</w:t>
      </w:r>
    </w:p>
    <w:p w:rsidR="00334F84" w:rsidRPr="00334F84" w:rsidP="00334F84" w14:paraId="49ADCF8D" w14:textId="77777777">
      <w:pPr>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о назначении административного наказания</w:t>
      </w:r>
    </w:p>
    <w:p w:rsidR="00334F84" w:rsidRPr="00334F84" w:rsidP="00334F84" w14:paraId="2C003DA6" w14:textId="77777777">
      <w:pPr>
        <w:spacing w:after="0" w:line="240" w:lineRule="auto"/>
        <w:jc w:val="both"/>
        <w:rPr>
          <w:rFonts w:ascii="Times New Roman" w:eastAsia="MS Mincho" w:hAnsi="Times New Roman" w:cs="Times New Roman"/>
          <w:sz w:val="27"/>
          <w:szCs w:val="27"/>
          <w:lang w:eastAsia="ru-RU"/>
        </w:rPr>
      </w:pPr>
    </w:p>
    <w:p w:rsidR="00334F84" w:rsidRPr="00334F84" w:rsidP="00334F84" w14:paraId="2049D296" w14:textId="77777777">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07</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апреля</w:t>
      </w:r>
      <w:r w:rsidRPr="00334F84">
        <w:rPr>
          <w:rFonts w:ascii="Times New Roman" w:eastAsia="MS Mincho" w:hAnsi="Times New Roman" w:cs="Times New Roman"/>
          <w:sz w:val="27"/>
          <w:szCs w:val="27"/>
          <w:lang w:eastAsia="ru-RU"/>
        </w:rPr>
        <w:t xml:space="preserve"> 202</w:t>
      </w:r>
      <w:r>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г. Пыть-Ях</w:t>
      </w:r>
    </w:p>
    <w:p w:rsidR="00334F84" w:rsidRPr="00334F84" w:rsidP="00334F84" w14:paraId="4B2090B2"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p>
    <w:p w:rsidR="00334F84" w:rsidRPr="00334F84" w:rsidP="00334F84" w14:paraId="3B5BCC17" w14:textId="7777777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Исполняющий обязанности м</w:t>
      </w:r>
      <w:r w:rsidRPr="00435957">
        <w:rPr>
          <w:rFonts w:ascii="Times New Roman" w:eastAsia="MS Mincho" w:hAnsi="Times New Roman" w:cs="Times New Roman"/>
          <w:sz w:val="27"/>
          <w:szCs w:val="27"/>
          <w:lang w:eastAsia="ru-RU"/>
        </w:rPr>
        <w:t>ирово</w:t>
      </w:r>
      <w:r>
        <w:rPr>
          <w:rFonts w:ascii="Times New Roman" w:eastAsia="MS Mincho" w:hAnsi="Times New Roman" w:cs="Times New Roman"/>
          <w:sz w:val="27"/>
          <w:szCs w:val="27"/>
          <w:lang w:eastAsia="ru-RU"/>
        </w:rPr>
        <w:t>го</w:t>
      </w:r>
      <w:r w:rsidRPr="00435957">
        <w:rPr>
          <w:rFonts w:ascii="Times New Roman" w:eastAsia="MS Mincho" w:hAnsi="Times New Roman" w:cs="Times New Roman"/>
          <w:sz w:val="27"/>
          <w:szCs w:val="27"/>
          <w:lang w:eastAsia="ru-RU"/>
        </w:rPr>
        <w:t xml:space="preserve"> судь</w:t>
      </w:r>
      <w:r>
        <w:rPr>
          <w:rFonts w:ascii="Times New Roman" w:eastAsia="MS Mincho" w:hAnsi="Times New Roman" w:cs="Times New Roman"/>
          <w:sz w:val="27"/>
          <w:szCs w:val="27"/>
          <w:lang w:eastAsia="ru-RU"/>
        </w:rPr>
        <w:t>и</w:t>
      </w:r>
      <w:r w:rsidRPr="00435957">
        <w:rPr>
          <w:rFonts w:ascii="Times New Roman" w:eastAsia="MS Mincho" w:hAnsi="Times New Roman" w:cs="Times New Roman"/>
          <w:sz w:val="27"/>
          <w:szCs w:val="27"/>
          <w:lang w:eastAsia="ru-RU"/>
        </w:rPr>
        <w:t xml:space="preserve"> судебного участка № </w:t>
      </w:r>
      <w:r>
        <w:rPr>
          <w:rFonts w:ascii="Times New Roman" w:eastAsia="MS Mincho" w:hAnsi="Times New Roman" w:cs="Times New Roman"/>
          <w:sz w:val="27"/>
          <w:szCs w:val="27"/>
          <w:lang w:eastAsia="ru-RU"/>
        </w:rPr>
        <w:t>2</w:t>
      </w:r>
      <w:r w:rsidRPr="00435957">
        <w:rPr>
          <w:rFonts w:ascii="Times New Roman" w:eastAsia="MS Mincho" w:hAnsi="Times New Roman" w:cs="Times New Roman"/>
          <w:sz w:val="27"/>
          <w:szCs w:val="27"/>
          <w:lang w:eastAsia="ru-RU"/>
        </w:rPr>
        <w:t xml:space="preserve"> Пыть-Яхского судебного района Ханты-Мансийского автономного округа-Югры</w:t>
      </w:r>
      <w:r>
        <w:rPr>
          <w:rFonts w:ascii="Times New Roman" w:eastAsia="MS Mincho" w:hAnsi="Times New Roman" w:cs="Times New Roman"/>
          <w:sz w:val="27"/>
          <w:szCs w:val="27"/>
          <w:lang w:eastAsia="ru-RU"/>
        </w:rPr>
        <w:t xml:space="preserve"> (в период с 05.04.2026 по 18.04.2026),</w:t>
      </w:r>
      <w:r w:rsidRPr="00435957">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м</w:t>
      </w:r>
      <w:r w:rsidRPr="00334F84">
        <w:rPr>
          <w:rFonts w:ascii="Times New Roman" w:eastAsia="MS Mincho" w:hAnsi="Times New Roman" w:cs="Times New Roman"/>
          <w:sz w:val="27"/>
          <w:szCs w:val="27"/>
          <w:lang w:eastAsia="ru-RU"/>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334F84" w:rsidRPr="00334F84" w:rsidP="00334F84" w14:paraId="4BB1568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334F84" w:rsidP="00334F84" w14:paraId="6D50B65B" w14:textId="6E7BD84E">
      <w:pPr>
        <w:spacing w:after="0" w:line="240" w:lineRule="auto"/>
        <w:ind w:left="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Гизатуллина Минегали Рашитовича</w:t>
      </w:r>
      <w:r w:rsidR="00D20102">
        <w:rPr>
          <w:rFonts w:ascii="Times New Roman" w:eastAsia="MS Mincho" w:hAnsi="Times New Roman" w:cs="Times New Roman"/>
          <w:sz w:val="27"/>
          <w:szCs w:val="27"/>
          <w:lang w:eastAsia="ru-RU"/>
        </w:rPr>
        <w:t xml:space="preserve">, </w:t>
      </w:r>
      <w:r w:rsidR="00425B0B">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w:t>
      </w:r>
    </w:p>
    <w:p w:rsidR="00E57A53" w:rsidRPr="00334F84" w:rsidP="00334F84" w14:paraId="4C70A7EF" w14:textId="77777777">
      <w:pPr>
        <w:spacing w:after="0" w:line="240" w:lineRule="auto"/>
        <w:ind w:left="708"/>
        <w:jc w:val="both"/>
        <w:rPr>
          <w:rFonts w:ascii="Times New Roman" w:eastAsia="MS Mincho" w:hAnsi="Times New Roman" w:cs="Times New Roman"/>
          <w:sz w:val="27"/>
          <w:szCs w:val="27"/>
          <w:lang w:eastAsia="ru-RU"/>
        </w:rPr>
      </w:pPr>
    </w:p>
    <w:p w:rsidR="00334F84" w:rsidRPr="00334F84" w:rsidP="00334F84" w14:paraId="18E764CD" w14:textId="77777777">
      <w:pPr>
        <w:spacing w:after="0" w:line="240" w:lineRule="auto"/>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УСТАНОВИЛ:</w:t>
      </w:r>
    </w:p>
    <w:p w:rsidR="00334F84" w:rsidRPr="00334F84" w:rsidP="00334F84" w14:paraId="0012D24F" w14:textId="77777777">
      <w:pPr>
        <w:spacing w:after="0" w:line="240" w:lineRule="auto"/>
        <w:jc w:val="center"/>
        <w:rPr>
          <w:rFonts w:ascii="Times New Roman" w:eastAsia="MS Mincho" w:hAnsi="Times New Roman" w:cs="Times New Roman"/>
          <w:b/>
          <w:sz w:val="27"/>
          <w:szCs w:val="27"/>
          <w:lang w:eastAsia="ru-RU"/>
        </w:rPr>
      </w:pPr>
    </w:p>
    <w:p w:rsidR="00334F84" w:rsidRPr="00334F84" w:rsidP="00334F84" w14:paraId="6D1ADF43" w14:textId="7D933D90">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11</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марта</w:t>
      </w:r>
      <w:r w:rsidRPr="00334F84">
        <w:rPr>
          <w:rFonts w:ascii="Times New Roman" w:eastAsia="MS Mincho" w:hAnsi="Times New Roman" w:cs="Times New Roman"/>
          <w:sz w:val="27"/>
          <w:szCs w:val="27"/>
          <w:lang w:eastAsia="ru-RU"/>
        </w:rPr>
        <w:t xml:space="preserve"> 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в </w:t>
      </w:r>
      <w:r>
        <w:rPr>
          <w:rFonts w:ascii="Times New Roman" w:eastAsia="MS Mincho" w:hAnsi="Times New Roman" w:cs="Times New Roman"/>
          <w:sz w:val="27"/>
          <w:szCs w:val="27"/>
          <w:lang w:eastAsia="ru-RU"/>
        </w:rPr>
        <w:t>21</w:t>
      </w:r>
      <w:r w:rsidRPr="00334F84">
        <w:rPr>
          <w:rFonts w:ascii="Times New Roman" w:eastAsia="MS Mincho" w:hAnsi="Times New Roman" w:cs="Times New Roman"/>
          <w:sz w:val="27"/>
          <w:szCs w:val="27"/>
          <w:lang w:eastAsia="ru-RU"/>
        </w:rPr>
        <w:t xml:space="preserve"> час </w:t>
      </w:r>
      <w:r>
        <w:rPr>
          <w:rFonts w:ascii="Times New Roman" w:eastAsia="MS Mincho" w:hAnsi="Times New Roman" w:cs="Times New Roman"/>
          <w:sz w:val="27"/>
          <w:szCs w:val="27"/>
          <w:lang w:eastAsia="ru-RU"/>
        </w:rPr>
        <w:t>01</w:t>
      </w:r>
      <w:r w:rsidRPr="00334F84">
        <w:rPr>
          <w:rFonts w:ascii="Times New Roman" w:eastAsia="MS Mincho" w:hAnsi="Times New Roman" w:cs="Times New Roman"/>
          <w:sz w:val="27"/>
          <w:szCs w:val="27"/>
          <w:lang w:eastAsia="ru-RU"/>
        </w:rPr>
        <w:t xml:space="preserve"> минут</w:t>
      </w:r>
      <w:r>
        <w:rPr>
          <w:rFonts w:ascii="Times New Roman" w:eastAsia="MS Mincho" w:hAnsi="Times New Roman" w:cs="Times New Roman"/>
          <w:sz w:val="27"/>
          <w:szCs w:val="27"/>
          <w:lang w:eastAsia="ru-RU"/>
        </w:rPr>
        <w:t>у</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Гизатуллин М.Р.</w:t>
      </w:r>
      <w:r w:rsidRPr="00334F84">
        <w:rPr>
          <w:rFonts w:ascii="Times New Roman" w:eastAsia="MS Mincho" w:hAnsi="Times New Roman" w:cs="Times New Roman"/>
          <w:sz w:val="27"/>
          <w:szCs w:val="27"/>
          <w:lang w:eastAsia="ru-RU"/>
        </w:rPr>
        <w:t xml:space="preserve"> на </w:t>
      </w:r>
      <w:r>
        <w:rPr>
          <w:rFonts w:ascii="Times New Roman" w:eastAsia="MS Mincho" w:hAnsi="Times New Roman" w:cs="Times New Roman"/>
          <w:sz w:val="27"/>
          <w:szCs w:val="27"/>
          <w:lang w:eastAsia="ru-RU"/>
        </w:rPr>
        <w:t>1</w:t>
      </w:r>
      <w:r w:rsidR="00D20102">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 xml:space="preserve"> км автодороги Р-404 «Тюмень – Тобольск – Ханты-Мансийск»</w:t>
      </w:r>
      <w:r>
        <w:rPr>
          <w:rFonts w:ascii="Times New Roman" w:eastAsia="MS Mincho" w:hAnsi="Times New Roman" w:cs="Times New Roman"/>
          <w:sz w:val="27"/>
          <w:szCs w:val="27"/>
          <w:lang w:eastAsia="ru-RU"/>
        </w:rPr>
        <w:t>, подъезд к г. Сургуту</w:t>
      </w:r>
      <w:r w:rsidR="00D20102">
        <w:rPr>
          <w:rFonts w:ascii="Times New Roman" w:eastAsia="MS Mincho" w:hAnsi="Times New Roman" w:cs="Times New Roman"/>
          <w:sz w:val="27"/>
          <w:szCs w:val="27"/>
          <w:lang w:eastAsia="ru-RU"/>
        </w:rPr>
        <w:t xml:space="preserve"> Нефтеюганского района</w:t>
      </w:r>
      <w:r w:rsidRPr="00334F84">
        <w:rPr>
          <w:rFonts w:ascii="Times New Roman" w:eastAsia="MS Mincho" w:hAnsi="Times New Roman" w:cs="Times New Roman"/>
          <w:sz w:val="27"/>
          <w:szCs w:val="27"/>
          <w:lang w:eastAsia="ru-RU"/>
        </w:rPr>
        <w:t>, управляя транспортным средством «</w:t>
      </w:r>
      <w:r>
        <w:rPr>
          <w:rFonts w:ascii="Times New Roman" w:eastAsia="MS Mincho" w:hAnsi="Times New Roman" w:cs="Times New Roman"/>
          <w:sz w:val="27"/>
          <w:szCs w:val="27"/>
          <w:lang w:eastAsia="ru-RU"/>
        </w:rPr>
        <w:t>Тойота Королла</w:t>
      </w:r>
      <w:r w:rsidRPr="00334F84">
        <w:rPr>
          <w:rFonts w:ascii="Times New Roman" w:eastAsia="MS Mincho" w:hAnsi="Times New Roman" w:cs="Times New Roman"/>
          <w:sz w:val="27"/>
          <w:szCs w:val="27"/>
          <w:lang w:eastAsia="ru-RU"/>
        </w:rPr>
        <w:t xml:space="preserve">» государственный регистрационный знак </w:t>
      </w:r>
      <w:r w:rsidR="00425B0B">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совершил обгон </w:t>
      </w:r>
      <w:r>
        <w:rPr>
          <w:rFonts w:ascii="Times New Roman" w:eastAsia="MS Mincho" w:hAnsi="Times New Roman" w:cs="Times New Roman"/>
          <w:sz w:val="27"/>
          <w:szCs w:val="27"/>
          <w:lang w:eastAsia="ru-RU"/>
        </w:rPr>
        <w:t xml:space="preserve">легкового </w:t>
      </w:r>
      <w:r w:rsidRPr="00334F84">
        <w:rPr>
          <w:rFonts w:ascii="Times New Roman" w:eastAsia="MS Mincho" w:hAnsi="Times New Roman" w:cs="Times New Roman"/>
          <w:sz w:val="27"/>
          <w:szCs w:val="27"/>
          <w:lang w:eastAsia="ru-RU"/>
        </w:rPr>
        <w:t>транспортного средства с выездом на полосу дороги, предназначенную для встречного движения</w:t>
      </w:r>
      <w:r>
        <w:rPr>
          <w:rFonts w:ascii="Times New Roman" w:eastAsia="MS Mincho" w:hAnsi="Times New Roman" w:cs="Times New Roman"/>
          <w:sz w:val="27"/>
          <w:szCs w:val="27"/>
          <w:lang w:eastAsia="ru-RU"/>
        </w:rPr>
        <w:t>, завершив маневр</w:t>
      </w:r>
      <w:r w:rsidRPr="00334F84">
        <w:rPr>
          <w:rFonts w:ascii="Times New Roman" w:eastAsia="MS Mincho" w:hAnsi="Times New Roman" w:cs="Times New Roman"/>
          <w:sz w:val="27"/>
          <w:szCs w:val="27"/>
          <w:lang w:eastAsia="ru-RU"/>
        </w:rPr>
        <w:t xml:space="preserve"> </w:t>
      </w:r>
      <w:r w:rsidR="00435957">
        <w:rPr>
          <w:rFonts w:ascii="Times New Roman" w:eastAsia="MS Mincho" w:hAnsi="Times New Roman" w:cs="Times New Roman"/>
          <w:sz w:val="27"/>
          <w:szCs w:val="27"/>
          <w:lang w:eastAsia="ru-RU"/>
        </w:rPr>
        <w:t>в зоне действия дорожного знака «Обгон запрещен»</w:t>
      </w:r>
      <w:r w:rsidRPr="00334F84">
        <w:rPr>
          <w:rFonts w:ascii="Times New Roman" w:eastAsia="MS Mincho" w:hAnsi="Times New Roman" w:cs="Times New Roman"/>
          <w:sz w:val="27"/>
          <w:szCs w:val="27"/>
          <w:lang w:eastAsia="ru-RU"/>
        </w:rPr>
        <w:t xml:space="preserve">, чем </w:t>
      </w:r>
      <w:r w:rsidR="00D20102">
        <w:rPr>
          <w:rFonts w:ascii="Times New Roman" w:eastAsia="MS Mincho" w:hAnsi="Times New Roman" w:cs="Times New Roman"/>
          <w:sz w:val="27"/>
          <w:szCs w:val="27"/>
          <w:lang w:eastAsia="ru-RU"/>
        </w:rPr>
        <w:t xml:space="preserve">нарушил </w:t>
      </w:r>
      <w:r w:rsidRPr="00334F84">
        <w:rPr>
          <w:rFonts w:ascii="Times New Roman" w:eastAsia="MS Mincho" w:hAnsi="Times New Roman" w:cs="Times New Roman"/>
          <w:sz w:val="27"/>
          <w:szCs w:val="27"/>
          <w:lang w:eastAsia="ru-RU"/>
        </w:rPr>
        <w:t>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34F84" w:rsidRPr="00334F84" w:rsidP="00334F84" w14:paraId="3AF400E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судебное заседание </w:t>
      </w:r>
      <w:r w:rsidRPr="00AC6A84" w:rsidR="00AC6A84">
        <w:rPr>
          <w:rFonts w:ascii="Times New Roman" w:eastAsia="MS Mincho" w:hAnsi="Times New Roman" w:cs="Times New Roman"/>
          <w:sz w:val="27"/>
          <w:szCs w:val="27"/>
          <w:lang w:eastAsia="ru-RU"/>
        </w:rPr>
        <w:t xml:space="preserve">Гизатуллин М.Р. </w:t>
      </w:r>
      <w:r w:rsidRPr="00334F84">
        <w:rPr>
          <w:rFonts w:ascii="Times New Roman" w:eastAsia="MS Mincho" w:hAnsi="Times New Roman" w:cs="Times New Roman"/>
          <w:sz w:val="27"/>
          <w:szCs w:val="27"/>
          <w:lang w:eastAsia="ru-RU"/>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просил рассмотреть дело в его отсутствие, вину признал.   </w:t>
      </w:r>
    </w:p>
    <w:p w:rsidR="00334F84" w:rsidRPr="00334F84" w:rsidP="00334F84" w14:paraId="3DD2A2D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334F84" w:rsidRPr="00334F84" w:rsidP="00334F84" w14:paraId="54BCCEB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Исследовав представленные материалы дела, мировой судья приходит к следующему.</w:t>
      </w:r>
    </w:p>
    <w:p w:rsidR="00334F84" w:rsidRPr="00334F84" w:rsidP="00334F84" w14:paraId="6A5240E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34F84" w:rsidRPr="00334F84" w:rsidP="00334F84" w14:paraId="7091C22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Согласно п. 1.2 ПДД РФ обгон – это опережение одного или нескольких транспортных средств, связанное с выездом на полосу (сторону проезжей части), </w:t>
      </w:r>
      <w:r w:rsidRPr="00334F84">
        <w:rPr>
          <w:rFonts w:ascii="Times New Roman" w:eastAsia="MS Mincho" w:hAnsi="Times New Roman" w:cs="Times New Roman"/>
          <w:sz w:val="27"/>
          <w:szCs w:val="27"/>
          <w:lang w:eastAsia="ru-RU"/>
        </w:rPr>
        <w:t xml:space="preserve">предназначенную для встречного движения, и последующим возвращением на ранее занимаемую полосу (сторону проезжей части). </w:t>
      </w:r>
    </w:p>
    <w:p w:rsidR="00435957" w:rsidP="00334F84" w14:paraId="22D13366" w14:textId="77777777">
      <w:pPr>
        <w:spacing w:after="0" w:line="240" w:lineRule="auto"/>
        <w:ind w:firstLine="708"/>
        <w:jc w:val="both"/>
        <w:rPr>
          <w:rFonts w:ascii="Times New Roman" w:eastAsia="MS Mincho" w:hAnsi="Times New Roman" w:cs="Times New Roman"/>
          <w:sz w:val="27"/>
          <w:szCs w:val="27"/>
          <w:lang w:eastAsia="ru-RU"/>
        </w:rPr>
      </w:pPr>
      <w:r w:rsidRPr="00435957">
        <w:rPr>
          <w:rFonts w:ascii="Times New Roman" w:eastAsia="MS Mincho" w:hAnsi="Times New Roman" w:cs="Times New Roman"/>
          <w:sz w:val="27"/>
          <w:szCs w:val="27"/>
          <w:lang w:eastAsia="ru-RU"/>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334F84" w:rsidP="00334F84" w14:paraId="4EAD879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AC6A84" w:rsidRPr="00334F84" w:rsidP="00334F84" w14:paraId="72370317" w14:textId="77777777">
      <w:pPr>
        <w:spacing w:after="0" w:line="240" w:lineRule="auto"/>
        <w:ind w:firstLine="708"/>
        <w:jc w:val="both"/>
        <w:rPr>
          <w:rFonts w:ascii="Times New Roman" w:eastAsia="MS Mincho" w:hAnsi="Times New Roman" w:cs="Times New Roman"/>
          <w:sz w:val="27"/>
          <w:szCs w:val="27"/>
          <w:lang w:eastAsia="ru-RU"/>
        </w:rPr>
      </w:pPr>
      <w:r w:rsidRPr="00AC6A84">
        <w:rPr>
          <w:rFonts w:ascii="Times New Roman" w:eastAsia="MS Mincho" w:hAnsi="Times New Roman" w:cs="Times New Roman"/>
          <w:sz w:val="27"/>
          <w:szCs w:val="27"/>
          <w:lang w:eastAsia="ru-RU"/>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334F84" w:rsidRPr="00334F84" w:rsidP="00334F84" w14:paraId="437E90C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обоснование виновности </w:t>
      </w:r>
      <w:r w:rsidRPr="00AC6A84" w:rsidR="00AC6A84">
        <w:rPr>
          <w:rFonts w:ascii="Times New Roman" w:eastAsia="MS Mincho" w:hAnsi="Times New Roman" w:cs="Times New Roman"/>
          <w:sz w:val="27"/>
          <w:szCs w:val="27"/>
          <w:lang w:eastAsia="ru-RU"/>
        </w:rPr>
        <w:t>Гизатуллин</w:t>
      </w:r>
      <w:r w:rsidR="00AC6A84">
        <w:rPr>
          <w:rFonts w:ascii="Times New Roman" w:eastAsia="MS Mincho" w:hAnsi="Times New Roman" w:cs="Times New Roman"/>
          <w:sz w:val="27"/>
          <w:szCs w:val="27"/>
          <w:lang w:eastAsia="ru-RU"/>
        </w:rPr>
        <w:t>а</w:t>
      </w:r>
      <w:r w:rsidRPr="00AC6A84" w:rsidR="00AC6A84">
        <w:rPr>
          <w:rFonts w:ascii="Times New Roman" w:eastAsia="MS Mincho" w:hAnsi="Times New Roman" w:cs="Times New Roman"/>
          <w:sz w:val="27"/>
          <w:szCs w:val="27"/>
          <w:lang w:eastAsia="ru-RU"/>
        </w:rPr>
        <w:t xml:space="preserve"> М.Р.</w:t>
      </w:r>
      <w:r w:rsidRPr="00D20102"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334F84" w:rsidRPr="00334F84" w:rsidP="00334F84" w14:paraId="6983F84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протокол об административном правонарушении 86 ХМ </w:t>
      </w:r>
      <w:r w:rsidR="00AC6A84">
        <w:rPr>
          <w:rFonts w:ascii="Times New Roman" w:eastAsia="MS Mincho" w:hAnsi="Times New Roman" w:cs="Times New Roman"/>
          <w:sz w:val="27"/>
          <w:szCs w:val="27"/>
          <w:lang w:eastAsia="ru-RU"/>
        </w:rPr>
        <w:t>730443</w:t>
      </w:r>
      <w:r w:rsidRPr="00334F84">
        <w:rPr>
          <w:rFonts w:ascii="Times New Roman" w:eastAsia="MS Mincho" w:hAnsi="Times New Roman" w:cs="Times New Roman"/>
          <w:sz w:val="27"/>
          <w:szCs w:val="27"/>
          <w:lang w:eastAsia="ru-RU"/>
        </w:rPr>
        <w:t xml:space="preserve"> от </w:t>
      </w:r>
      <w:r w:rsidR="00AC6A84">
        <w:rPr>
          <w:rFonts w:ascii="Times New Roman" w:eastAsia="MS Mincho" w:hAnsi="Times New Roman" w:cs="Times New Roman"/>
          <w:sz w:val="27"/>
          <w:szCs w:val="27"/>
          <w:lang w:eastAsia="ru-RU"/>
        </w:rPr>
        <w:t>11</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AC6A84">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C6A84" w:rsidR="00AC6A84">
        <w:rPr>
          <w:rFonts w:ascii="Times New Roman" w:eastAsia="MS Mincho" w:hAnsi="Times New Roman" w:cs="Times New Roman"/>
          <w:sz w:val="27"/>
          <w:szCs w:val="27"/>
          <w:lang w:eastAsia="ru-RU"/>
        </w:rPr>
        <w:t>Гизатуллин</w:t>
      </w:r>
      <w:r w:rsidR="00AC6A84">
        <w:rPr>
          <w:rFonts w:ascii="Times New Roman" w:eastAsia="MS Mincho" w:hAnsi="Times New Roman" w:cs="Times New Roman"/>
          <w:sz w:val="27"/>
          <w:szCs w:val="27"/>
          <w:lang w:eastAsia="ru-RU"/>
        </w:rPr>
        <w:t>у</w:t>
      </w:r>
      <w:r w:rsidRPr="00AC6A84" w:rsidR="00AC6A84">
        <w:rPr>
          <w:rFonts w:ascii="Times New Roman" w:eastAsia="MS Mincho" w:hAnsi="Times New Roman" w:cs="Times New Roman"/>
          <w:sz w:val="27"/>
          <w:szCs w:val="27"/>
          <w:lang w:eastAsia="ru-RU"/>
        </w:rPr>
        <w:t xml:space="preserve"> М.Р. </w:t>
      </w:r>
      <w:r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разъяснены</w:t>
      </w:r>
      <w:r w:rsidR="00435957">
        <w:rPr>
          <w:rFonts w:ascii="Times New Roman" w:eastAsia="MS Mincho" w:hAnsi="Times New Roman" w:cs="Times New Roman"/>
          <w:sz w:val="27"/>
          <w:szCs w:val="27"/>
          <w:lang w:eastAsia="ru-RU"/>
        </w:rPr>
        <w:t xml:space="preserve">, в графе «Объяснения» он указал, что </w:t>
      </w:r>
      <w:r w:rsidR="00AC6A84">
        <w:rPr>
          <w:rFonts w:ascii="Times New Roman" w:eastAsia="MS Mincho" w:hAnsi="Times New Roman" w:cs="Times New Roman"/>
          <w:sz w:val="27"/>
          <w:szCs w:val="27"/>
          <w:lang w:eastAsia="ru-RU"/>
        </w:rPr>
        <w:t>начал обгон в разрешающей зоне, не успел завершить маневр</w:t>
      </w:r>
      <w:r w:rsidRPr="00334F84">
        <w:rPr>
          <w:rFonts w:ascii="Times New Roman" w:eastAsia="MS Mincho" w:hAnsi="Times New Roman" w:cs="Times New Roman"/>
          <w:sz w:val="27"/>
          <w:szCs w:val="27"/>
          <w:lang w:eastAsia="ru-RU"/>
        </w:rPr>
        <w:t>;</w:t>
      </w:r>
    </w:p>
    <w:p w:rsidR="00334F84" w:rsidRPr="00334F84" w:rsidP="00334F84" w14:paraId="06D8B68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схема места административного правонарушения от </w:t>
      </w:r>
      <w:r w:rsidR="00AC6A84">
        <w:rPr>
          <w:rFonts w:ascii="Times New Roman" w:eastAsia="MS Mincho" w:hAnsi="Times New Roman" w:cs="Times New Roman"/>
          <w:sz w:val="27"/>
          <w:szCs w:val="27"/>
          <w:lang w:eastAsia="ru-RU"/>
        </w:rPr>
        <w:t>11</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AC6A84">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 которой </w:t>
      </w:r>
      <w:r w:rsidRPr="00AC6A84" w:rsidR="00AC6A84">
        <w:rPr>
          <w:rFonts w:ascii="Times New Roman" w:eastAsia="MS Mincho" w:hAnsi="Times New Roman" w:cs="Times New Roman"/>
          <w:sz w:val="27"/>
          <w:szCs w:val="27"/>
          <w:lang w:eastAsia="ru-RU"/>
        </w:rPr>
        <w:t>Гизатуллин М.Р.</w:t>
      </w:r>
      <w:r w:rsidRPr="00D20102"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ознакомлен, замечаний не имел;</w:t>
      </w:r>
    </w:p>
    <w:p w:rsidR="00334F84" w:rsidP="00334F84" w14:paraId="42DF20C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рапорт </w:t>
      </w:r>
      <w:r w:rsidR="00AC6A84">
        <w:rPr>
          <w:rFonts w:ascii="Times New Roman" w:eastAsia="MS Mincho" w:hAnsi="Times New Roman" w:cs="Times New Roman"/>
          <w:sz w:val="27"/>
          <w:szCs w:val="27"/>
          <w:lang w:eastAsia="ru-RU"/>
        </w:rPr>
        <w:t xml:space="preserve">ст. </w:t>
      </w:r>
      <w:r w:rsidRPr="00334F84">
        <w:rPr>
          <w:rFonts w:ascii="Times New Roman" w:eastAsia="MS Mincho" w:hAnsi="Times New Roman" w:cs="Times New Roman"/>
          <w:sz w:val="27"/>
          <w:szCs w:val="27"/>
          <w:lang w:eastAsia="ru-RU"/>
        </w:rPr>
        <w:t xml:space="preserve">ИДПС взвода № </w:t>
      </w:r>
      <w:r w:rsidR="00AC6A84">
        <w:rPr>
          <w:rFonts w:ascii="Times New Roman" w:eastAsia="MS Mincho" w:hAnsi="Times New Roman" w:cs="Times New Roman"/>
          <w:sz w:val="27"/>
          <w:szCs w:val="27"/>
          <w:lang w:eastAsia="ru-RU"/>
        </w:rPr>
        <w:t>1</w:t>
      </w:r>
      <w:r w:rsidRPr="00334F84">
        <w:rPr>
          <w:rFonts w:ascii="Times New Roman" w:eastAsia="MS Mincho" w:hAnsi="Times New Roman" w:cs="Times New Roman"/>
          <w:sz w:val="27"/>
          <w:szCs w:val="27"/>
          <w:lang w:eastAsia="ru-RU"/>
        </w:rPr>
        <w:t xml:space="preserve"> роты № </w:t>
      </w:r>
      <w:r w:rsidR="00AC6A84">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 xml:space="preserve"> ОБ ДПС ГИБДД УМВД России по ХМАО-Югре от </w:t>
      </w:r>
      <w:r w:rsidR="00AC6A84">
        <w:rPr>
          <w:rFonts w:ascii="Times New Roman" w:eastAsia="MS Mincho" w:hAnsi="Times New Roman" w:cs="Times New Roman"/>
          <w:sz w:val="27"/>
          <w:szCs w:val="27"/>
          <w:lang w:eastAsia="ru-RU"/>
        </w:rPr>
        <w:t>11</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AC6A84">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об обнаружении признаков правонарушения;</w:t>
      </w:r>
    </w:p>
    <w:p w:rsidR="00334F84" w:rsidRPr="00334F84" w:rsidP="00334F84" w14:paraId="04F8391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проект организации дорожного движения на автомобильной дороге Р-404 «Тюмень – Тобольск – Ханты-Мансийск</w:t>
      </w:r>
      <w:r w:rsidR="00AC6A84">
        <w:rPr>
          <w:rFonts w:ascii="Times New Roman" w:eastAsia="MS Mincho" w:hAnsi="Times New Roman" w:cs="Times New Roman"/>
          <w:sz w:val="27"/>
          <w:szCs w:val="27"/>
          <w:lang w:eastAsia="ru-RU"/>
        </w:rPr>
        <w:t>, подъезд к г. Сургут</w:t>
      </w:r>
      <w:r w:rsidRPr="00334F84">
        <w:rPr>
          <w:rFonts w:ascii="Times New Roman" w:eastAsia="MS Mincho" w:hAnsi="Times New Roman" w:cs="Times New Roman"/>
          <w:sz w:val="27"/>
          <w:szCs w:val="27"/>
          <w:lang w:eastAsia="ru-RU"/>
        </w:rPr>
        <w:t xml:space="preserve">» (на участке км </w:t>
      </w:r>
      <w:r w:rsidR="00AC6A84">
        <w:rPr>
          <w:rFonts w:ascii="Times New Roman" w:eastAsia="MS Mincho" w:hAnsi="Times New Roman" w:cs="Times New Roman"/>
          <w:sz w:val="27"/>
          <w:szCs w:val="27"/>
          <w:lang w:eastAsia="ru-RU"/>
        </w:rPr>
        <w:t>0</w:t>
      </w:r>
      <w:r w:rsidRPr="00334F84">
        <w:rPr>
          <w:rFonts w:ascii="Times New Roman" w:eastAsia="MS Mincho" w:hAnsi="Times New Roman" w:cs="Times New Roman"/>
          <w:sz w:val="27"/>
          <w:szCs w:val="27"/>
          <w:lang w:eastAsia="ru-RU"/>
        </w:rPr>
        <w:t>+</w:t>
      </w:r>
      <w:r w:rsidR="00AC6A84">
        <w:rPr>
          <w:rFonts w:ascii="Times New Roman" w:eastAsia="MS Mincho" w:hAnsi="Times New Roman" w:cs="Times New Roman"/>
          <w:sz w:val="27"/>
          <w:szCs w:val="27"/>
          <w:lang w:eastAsia="ru-RU"/>
        </w:rPr>
        <w:t>000</w:t>
      </w:r>
      <w:r w:rsidRPr="00334F84">
        <w:rPr>
          <w:rFonts w:ascii="Times New Roman" w:eastAsia="MS Mincho" w:hAnsi="Times New Roman" w:cs="Times New Roman"/>
          <w:sz w:val="27"/>
          <w:szCs w:val="27"/>
          <w:lang w:eastAsia="ru-RU"/>
        </w:rPr>
        <w:t xml:space="preserve"> – км </w:t>
      </w:r>
      <w:r w:rsidR="00AC6A84">
        <w:rPr>
          <w:rFonts w:ascii="Times New Roman" w:eastAsia="MS Mincho" w:hAnsi="Times New Roman" w:cs="Times New Roman"/>
          <w:sz w:val="27"/>
          <w:szCs w:val="27"/>
          <w:lang w:eastAsia="ru-RU"/>
        </w:rPr>
        <w:t>38</w:t>
      </w:r>
      <w:r w:rsidRPr="00334F84">
        <w:rPr>
          <w:rFonts w:ascii="Times New Roman" w:eastAsia="MS Mincho" w:hAnsi="Times New Roman" w:cs="Times New Roman"/>
          <w:sz w:val="27"/>
          <w:szCs w:val="27"/>
          <w:lang w:eastAsia="ru-RU"/>
        </w:rPr>
        <w:t>+</w:t>
      </w:r>
      <w:r w:rsidR="00AC6A84">
        <w:rPr>
          <w:rFonts w:ascii="Times New Roman" w:eastAsia="MS Mincho" w:hAnsi="Times New Roman" w:cs="Times New Roman"/>
          <w:sz w:val="27"/>
          <w:szCs w:val="27"/>
          <w:lang w:eastAsia="ru-RU"/>
        </w:rPr>
        <w:t>295</w:t>
      </w:r>
      <w:r w:rsidRPr="00334F84">
        <w:rPr>
          <w:rFonts w:ascii="Times New Roman" w:eastAsia="MS Mincho" w:hAnsi="Times New Roman" w:cs="Times New Roman"/>
          <w:sz w:val="27"/>
          <w:szCs w:val="27"/>
          <w:lang w:eastAsia="ru-RU"/>
        </w:rPr>
        <w:t>);</w:t>
      </w:r>
    </w:p>
    <w:p w:rsidR="00334F84" w:rsidRPr="00334F84" w:rsidP="00334F84" w14:paraId="41B240C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реестр правонарушений;</w:t>
      </w:r>
    </w:p>
    <w:p w:rsidR="00334F84" w:rsidRPr="00334F84" w:rsidP="00334F84" w14:paraId="6E6BF8F1" w14:textId="734BA638">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DVD-диск с видеозаписью движения транспортного </w:t>
      </w:r>
      <w:r w:rsidRPr="00AC6A84" w:rsidR="00AC6A84">
        <w:rPr>
          <w:rFonts w:ascii="Times New Roman" w:eastAsia="MS Mincho" w:hAnsi="Times New Roman" w:cs="Times New Roman"/>
          <w:sz w:val="27"/>
          <w:szCs w:val="27"/>
          <w:lang w:eastAsia="ru-RU"/>
        </w:rPr>
        <w:t xml:space="preserve">«Тойота Королла» государственный регистрационный знак </w:t>
      </w:r>
      <w:r w:rsidR="00425B0B">
        <w:rPr>
          <w:rFonts w:ascii="Times New Roman" w:eastAsia="MS Mincho" w:hAnsi="Times New Roman" w:cs="Times New Roman"/>
          <w:sz w:val="27"/>
          <w:szCs w:val="27"/>
          <w:lang w:eastAsia="ru-RU"/>
        </w:rPr>
        <w:t>---</w:t>
      </w:r>
      <w:r w:rsidRPr="00AC6A84" w:rsidR="00AC6A84">
        <w:rPr>
          <w:rFonts w:ascii="Times New Roman" w:eastAsia="MS Mincho" w:hAnsi="Times New Roman" w:cs="Times New Roman"/>
          <w:sz w:val="27"/>
          <w:szCs w:val="27"/>
          <w:lang w:eastAsia="ru-RU"/>
        </w:rPr>
        <w:t>, соверш</w:t>
      </w:r>
      <w:r w:rsidR="00AC6A84">
        <w:rPr>
          <w:rFonts w:ascii="Times New Roman" w:eastAsia="MS Mincho" w:hAnsi="Times New Roman" w:cs="Times New Roman"/>
          <w:sz w:val="27"/>
          <w:szCs w:val="27"/>
          <w:lang w:eastAsia="ru-RU"/>
        </w:rPr>
        <w:t>ения</w:t>
      </w:r>
      <w:r w:rsidRPr="00AC6A84" w:rsidR="00AC6A84">
        <w:rPr>
          <w:rFonts w:ascii="Times New Roman" w:eastAsia="MS Mincho" w:hAnsi="Times New Roman" w:cs="Times New Roman"/>
          <w:sz w:val="27"/>
          <w:szCs w:val="27"/>
          <w:lang w:eastAsia="ru-RU"/>
        </w:rPr>
        <w:t xml:space="preserve"> обгон</w:t>
      </w:r>
      <w:r w:rsidR="00AC6A84">
        <w:rPr>
          <w:rFonts w:ascii="Times New Roman" w:eastAsia="MS Mincho" w:hAnsi="Times New Roman" w:cs="Times New Roman"/>
          <w:sz w:val="27"/>
          <w:szCs w:val="27"/>
          <w:lang w:eastAsia="ru-RU"/>
        </w:rPr>
        <w:t>а</w:t>
      </w:r>
      <w:r w:rsidRPr="00AC6A84" w:rsidR="00AC6A84">
        <w:rPr>
          <w:rFonts w:ascii="Times New Roman" w:eastAsia="MS Mincho" w:hAnsi="Times New Roman" w:cs="Times New Roman"/>
          <w:sz w:val="27"/>
          <w:szCs w:val="27"/>
          <w:lang w:eastAsia="ru-RU"/>
        </w:rPr>
        <w:t xml:space="preserve"> легкового транспортного средства с выездом на полосу дороги, предназначенную для встречного движения, заверш</w:t>
      </w:r>
      <w:r w:rsidR="00AC6A84">
        <w:rPr>
          <w:rFonts w:ascii="Times New Roman" w:eastAsia="MS Mincho" w:hAnsi="Times New Roman" w:cs="Times New Roman"/>
          <w:sz w:val="27"/>
          <w:szCs w:val="27"/>
          <w:lang w:eastAsia="ru-RU"/>
        </w:rPr>
        <w:t>ения</w:t>
      </w:r>
      <w:r w:rsidRPr="00AC6A84" w:rsidR="00AC6A84">
        <w:rPr>
          <w:rFonts w:ascii="Times New Roman" w:eastAsia="MS Mincho" w:hAnsi="Times New Roman" w:cs="Times New Roman"/>
          <w:sz w:val="27"/>
          <w:szCs w:val="27"/>
          <w:lang w:eastAsia="ru-RU"/>
        </w:rPr>
        <w:t xml:space="preserve"> маневр</w:t>
      </w:r>
      <w:r w:rsidR="00AC6A84">
        <w:rPr>
          <w:rFonts w:ascii="Times New Roman" w:eastAsia="MS Mincho" w:hAnsi="Times New Roman" w:cs="Times New Roman"/>
          <w:sz w:val="27"/>
          <w:szCs w:val="27"/>
          <w:lang w:eastAsia="ru-RU"/>
        </w:rPr>
        <w:t>а</w:t>
      </w:r>
      <w:r w:rsidRPr="00AC6A84" w:rsidR="00AC6A84">
        <w:rPr>
          <w:rFonts w:ascii="Times New Roman" w:eastAsia="MS Mincho" w:hAnsi="Times New Roman" w:cs="Times New Roman"/>
          <w:sz w:val="27"/>
          <w:szCs w:val="27"/>
          <w:lang w:eastAsia="ru-RU"/>
        </w:rPr>
        <w:t xml:space="preserve"> в зоне действия дорожного знака «Обгон запрещен»</w:t>
      </w:r>
      <w:r w:rsidR="00435957">
        <w:rPr>
          <w:rFonts w:ascii="Times New Roman" w:eastAsia="MS Mincho" w:hAnsi="Times New Roman" w:cs="Times New Roman"/>
          <w:sz w:val="27"/>
          <w:szCs w:val="27"/>
          <w:lang w:eastAsia="ru-RU"/>
        </w:rPr>
        <w:t>.</w:t>
      </w:r>
    </w:p>
    <w:p w:rsidR="00334F84" w:rsidRPr="00334F84" w:rsidP="00334F84" w14:paraId="3F3A2FE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334F84" w:rsidRPr="00334F84" w:rsidP="00334F84" w14:paraId="364CC8F3" w14:textId="60A7213C">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AC6A84" w:rsidR="00AC6A84">
        <w:rPr>
          <w:rFonts w:ascii="Times New Roman" w:eastAsia="MS Mincho" w:hAnsi="Times New Roman" w:cs="Times New Roman"/>
          <w:sz w:val="27"/>
          <w:szCs w:val="27"/>
          <w:lang w:eastAsia="ru-RU"/>
        </w:rPr>
        <w:t xml:space="preserve">11 марта 2026 года в 21 час 01 минуту Гизатуллин М.Р. на 12 км автодороги Р-404 «Тюмень – Тобольск – Ханты-Мансийск», подъезд к г. Сургуту Нефтеюганского района, управляя транспортным средством «Тойота Королла» государственный регистрационный знак </w:t>
      </w:r>
      <w:r w:rsidR="00425B0B">
        <w:rPr>
          <w:rFonts w:ascii="Times New Roman" w:eastAsia="MS Mincho" w:hAnsi="Times New Roman" w:cs="Times New Roman"/>
          <w:sz w:val="27"/>
          <w:szCs w:val="27"/>
          <w:lang w:eastAsia="ru-RU"/>
        </w:rPr>
        <w:t>---</w:t>
      </w:r>
      <w:r w:rsidRPr="00AC6A84" w:rsidR="00AC6A84">
        <w:rPr>
          <w:rFonts w:ascii="Times New Roman" w:eastAsia="MS Mincho" w:hAnsi="Times New Roman" w:cs="Times New Roman"/>
          <w:sz w:val="27"/>
          <w:szCs w:val="27"/>
          <w:lang w:eastAsia="ru-RU"/>
        </w:rPr>
        <w:t>, совершил обгон легкового транспортного средства с выездом на полосу дороги, предназначенную для встречного движения, завершив маневр в зоне действия дорожного знака «Обгон запрещен»</w:t>
      </w:r>
      <w:r w:rsidRPr="00334F84">
        <w:rPr>
          <w:rFonts w:ascii="Times New Roman" w:eastAsia="MS Mincho" w:hAnsi="Times New Roman" w:cs="Times New Roman"/>
          <w:sz w:val="27"/>
          <w:szCs w:val="27"/>
          <w:lang w:eastAsia="ru-RU"/>
        </w:rPr>
        <w:t>.</w:t>
      </w:r>
    </w:p>
    <w:p w:rsidR="00334F84" w:rsidRPr="00334F84" w:rsidP="00334F84" w14:paraId="3AC5DAC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Таким образом, </w:t>
      </w:r>
      <w:r w:rsidRPr="00AC6A84" w:rsidR="00AC6A84">
        <w:rPr>
          <w:rFonts w:ascii="Times New Roman" w:eastAsia="MS Mincho" w:hAnsi="Times New Roman" w:cs="Times New Roman"/>
          <w:sz w:val="27"/>
          <w:szCs w:val="27"/>
          <w:lang w:eastAsia="ru-RU"/>
        </w:rPr>
        <w:t>Гизатуллин М.Р.</w:t>
      </w:r>
      <w:r w:rsidRPr="00391F13" w:rsidR="00391F13">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34F84" w:rsidRPr="00334F84" w:rsidP="00334F84" w14:paraId="53680A7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34F84" w:rsidRPr="00334F84" w:rsidP="00334F84" w14:paraId="596589A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334F84" w:rsidRPr="00334F84" w:rsidP="00334F84" w14:paraId="275FE95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Обстоятельством, смягчающим административную ответственность, в соответствии со ст. 4.2 КоАП РФ, является признание вины.</w:t>
      </w:r>
    </w:p>
    <w:p w:rsidR="00334F84" w:rsidRPr="00334F84" w:rsidP="00334F84" w14:paraId="2587CEF4"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Учитывая характер совершенного административного правонарушения, личность виновного, его имущественное положение, наличие смягчающих и отсутствие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AC6A84" w:rsidR="00AC6A84">
        <w:rPr>
          <w:rFonts w:ascii="Times New Roman" w:eastAsia="MS Mincho" w:hAnsi="Times New Roman" w:cs="Times New Roman"/>
          <w:sz w:val="27"/>
          <w:szCs w:val="27"/>
          <w:lang w:eastAsia="ru-RU"/>
        </w:rPr>
        <w:t>Гизатуллин</w:t>
      </w:r>
      <w:r w:rsidR="00AC6A84">
        <w:rPr>
          <w:rFonts w:ascii="Times New Roman" w:eastAsia="MS Mincho" w:hAnsi="Times New Roman" w:cs="Times New Roman"/>
          <w:sz w:val="27"/>
          <w:szCs w:val="27"/>
          <w:lang w:eastAsia="ru-RU"/>
        </w:rPr>
        <w:t>у</w:t>
      </w:r>
      <w:r w:rsidRPr="00AC6A84" w:rsidR="00AC6A84">
        <w:rPr>
          <w:rFonts w:ascii="Times New Roman" w:eastAsia="MS Mincho" w:hAnsi="Times New Roman" w:cs="Times New Roman"/>
          <w:sz w:val="27"/>
          <w:szCs w:val="27"/>
          <w:lang w:eastAsia="ru-RU"/>
        </w:rPr>
        <w:t xml:space="preserve"> М.Р.</w:t>
      </w:r>
      <w:r w:rsidRPr="00435957" w:rsidR="00435957">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наказание в виде административного штрафа.</w:t>
      </w:r>
    </w:p>
    <w:p w:rsidR="00E57A53" w:rsidRPr="00334F84" w:rsidP="00334F84" w14:paraId="661B356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Руководствуясь ст. ст. 29.9 – 29.11. Кодекса РФ об административных правонарушениях, мировой судья</w:t>
      </w:r>
    </w:p>
    <w:p w:rsidR="00334F84" w:rsidRPr="00334F84" w:rsidP="00334F84" w14:paraId="3CDC137F"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61E4C4A1" w14:textId="77777777">
      <w:pPr>
        <w:spacing w:after="0" w:line="240" w:lineRule="auto"/>
        <w:ind w:firstLine="708"/>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ПОСТАНОВИЛ:</w:t>
      </w:r>
    </w:p>
    <w:p w:rsidR="00334F84" w:rsidRPr="00334F84" w:rsidP="00334F84" w14:paraId="205837FF"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7368ED8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Признать</w:t>
      </w:r>
      <w:r w:rsidRPr="00334F84">
        <w:rPr>
          <w:rFonts w:ascii="Times New Roman" w:eastAsia="Times New Roman" w:hAnsi="Times New Roman" w:cs="Times New Roman"/>
          <w:sz w:val="27"/>
          <w:szCs w:val="27"/>
          <w:lang w:eastAsia="ru-RU"/>
        </w:rPr>
        <w:t xml:space="preserve"> </w:t>
      </w:r>
      <w:r w:rsidRPr="00AC6A84" w:rsidR="00AC6A84">
        <w:rPr>
          <w:rFonts w:ascii="Times New Roman" w:eastAsia="Times New Roman" w:hAnsi="Times New Roman" w:cs="Times New Roman"/>
          <w:sz w:val="27"/>
          <w:szCs w:val="27"/>
          <w:lang w:eastAsia="ru-RU"/>
        </w:rPr>
        <w:t xml:space="preserve">Гизатуллина Минегали Рашитовича </w:t>
      </w:r>
      <w:r w:rsidRPr="00334F84">
        <w:rPr>
          <w:rFonts w:ascii="Times New Roman" w:eastAsia="MS Mincho" w:hAnsi="Times New Roman" w:cs="Times New Roman"/>
          <w:sz w:val="27"/>
          <w:szCs w:val="27"/>
          <w:lang w:eastAsia="ru-RU"/>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334F84" w:rsidRPr="00334F84" w:rsidP="00334F84" w14:paraId="1B6C4CB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подлежит перечислению на счет: </w:t>
      </w:r>
    </w:p>
    <w:p w:rsidR="00643D8D" w:rsidRPr="00643D8D" w:rsidP="00643D8D" w14:paraId="24C82D8D"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УФК по Ханты-Мансийскому автономному округу – Югре (УМВД России по ХМАО-Югре);</w:t>
      </w:r>
    </w:p>
    <w:p w:rsidR="00643D8D" w:rsidRPr="00643D8D" w:rsidP="00643D8D" w14:paraId="2E88339E"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ИНН 8601010390;</w:t>
      </w:r>
    </w:p>
    <w:p w:rsidR="00643D8D" w:rsidRPr="00643D8D" w:rsidP="00643D8D" w14:paraId="3A31137C"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ОКТМО: 7187</w:t>
      </w:r>
      <w:r>
        <w:rPr>
          <w:rFonts w:ascii="Times New Roman" w:eastAsia="MS Mincho" w:hAnsi="Times New Roman" w:cs="Times New Roman"/>
          <w:sz w:val="27"/>
          <w:szCs w:val="27"/>
          <w:lang w:eastAsia="ru-RU"/>
        </w:rPr>
        <w:t>1</w:t>
      </w:r>
      <w:r w:rsidRPr="00643D8D">
        <w:rPr>
          <w:rFonts w:ascii="Times New Roman" w:eastAsia="MS Mincho" w:hAnsi="Times New Roman" w:cs="Times New Roman"/>
          <w:sz w:val="27"/>
          <w:szCs w:val="27"/>
          <w:lang w:eastAsia="ru-RU"/>
        </w:rPr>
        <w:t>000;</w:t>
      </w:r>
    </w:p>
    <w:p w:rsidR="00643D8D" w:rsidRPr="00643D8D" w:rsidP="00643D8D" w14:paraId="07C542C8"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КБК: 1881160112301000118;</w:t>
      </w:r>
    </w:p>
    <w:p w:rsidR="00643D8D" w:rsidRPr="00643D8D" w:rsidP="00643D8D" w14:paraId="359FB81E"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Лицевой счет: 04871342940;</w:t>
      </w:r>
    </w:p>
    <w:p w:rsidR="00643D8D" w:rsidRPr="00643D8D" w:rsidP="00643D8D" w14:paraId="4B6718FC"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Единый казначейский счет: 40102810245370000007;</w:t>
      </w:r>
    </w:p>
    <w:p w:rsidR="00643D8D" w:rsidRPr="00643D8D" w:rsidP="00643D8D" w14:paraId="4D365D54"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Казначейский счет: 03100643000000018700 в ОКЦ № 8 УГУ Банка России//УФК по Ханты-Мансийскому автономному округу – Югре г. Ханты-Мансийск;</w:t>
      </w:r>
    </w:p>
    <w:p w:rsidR="00643D8D" w:rsidRPr="00643D8D" w:rsidP="00643D8D" w14:paraId="39A73AEE"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КПП: 860101001;</w:t>
      </w:r>
    </w:p>
    <w:p w:rsidR="00643D8D" w:rsidRPr="00643D8D" w:rsidP="00643D8D" w14:paraId="5F8C8703"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БИК: 007162163;</w:t>
      </w:r>
    </w:p>
    <w:p w:rsidR="00643D8D" w:rsidP="00643D8D" w14:paraId="2D247407"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УИН: 18810486260</w:t>
      </w:r>
      <w:r>
        <w:rPr>
          <w:rFonts w:ascii="Times New Roman" w:eastAsia="MS Mincho" w:hAnsi="Times New Roman" w:cs="Times New Roman"/>
          <w:sz w:val="27"/>
          <w:szCs w:val="27"/>
          <w:lang w:eastAsia="ru-RU"/>
        </w:rPr>
        <w:t>91</w:t>
      </w:r>
      <w:r w:rsidRPr="00643D8D">
        <w:rPr>
          <w:rFonts w:ascii="Times New Roman" w:eastAsia="MS Mincho" w:hAnsi="Times New Roman" w:cs="Times New Roman"/>
          <w:sz w:val="27"/>
          <w:szCs w:val="27"/>
          <w:lang w:eastAsia="ru-RU"/>
        </w:rPr>
        <w:t>00</w:t>
      </w:r>
      <w:r w:rsidR="007E57D2">
        <w:rPr>
          <w:rFonts w:ascii="Times New Roman" w:eastAsia="MS Mincho" w:hAnsi="Times New Roman" w:cs="Times New Roman"/>
          <w:sz w:val="27"/>
          <w:szCs w:val="27"/>
          <w:lang w:eastAsia="ru-RU"/>
        </w:rPr>
        <w:t>31965</w:t>
      </w:r>
      <w:r w:rsidRPr="00643D8D">
        <w:rPr>
          <w:rFonts w:ascii="Times New Roman" w:eastAsia="MS Mincho" w:hAnsi="Times New Roman" w:cs="Times New Roman"/>
          <w:sz w:val="27"/>
          <w:szCs w:val="27"/>
          <w:lang w:eastAsia="ru-RU"/>
        </w:rPr>
        <w:t>.</w:t>
      </w:r>
    </w:p>
    <w:p w:rsidR="00334F84" w:rsidRPr="00334F84" w:rsidP="00643D8D" w14:paraId="6A8406A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34F84" w:rsidRPr="00334F84" w:rsidP="00334F84" w14:paraId="65FF69B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34F84" w:rsidRPr="00334F84" w:rsidP="00334F84" w14:paraId="12885F4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34F84" w:rsidRPr="00334F84" w:rsidP="00334F84" w14:paraId="14BC556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34F84" w:rsidRPr="00334F84" w:rsidP="00334F84" w14:paraId="18242642"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3DDC7869" w14:textId="28376295">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Мировой судья</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00425B0B">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ab/>
        <w:t xml:space="preserve"> </w:t>
      </w:r>
      <w:r w:rsidRPr="00334F84">
        <w:rPr>
          <w:rFonts w:ascii="Times New Roman" w:eastAsia="MS Mincho" w:hAnsi="Times New Roman" w:cs="Times New Roman"/>
          <w:sz w:val="27"/>
          <w:szCs w:val="27"/>
          <w:lang w:eastAsia="ru-RU"/>
        </w:rPr>
        <w:tab/>
        <w:t xml:space="preserve">                 Е.И. Костарева</w:t>
      </w:r>
    </w:p>
    <w:p w:rsidR="00334F84" w:rsidRPr="00334F84" w:rsidP="00334F84" w14:paraId="4E042418"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0FE97F4B" w14:textId="1A70EAE4">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w:t>
      </w:r>
    </w:p>
    <w:p w:rsidR="00334F84" w:rsidRPr="00334F84" w:rsidP="00334F84" w14:paraId="0BC51A2B" w14:textId="77777777">
      <w:pPr>
        <w:spacing w:after="0" w:line="240" w:lineRule="auto"/>
        <w:ind w:firstLine="708"/>
        <w:jc w:val="both"/>
        <w:rPr>
          <w:rFonts w:ascii="Times New Roman" w:eastAsia="MS Mincho" w:hAnsi="Times New Roman" w:cs="Times New Roman"/>
          <w:sz w:val="27"/>
          <w:szCs w:val="27"/>
          <w:lang w:eastAsia="ru-RU"/>
        </w:rPr>
      </w:pPr>
    </w:p>
    <w:p w:rsidR="000D6C41" w14:paraId="2389A6C2" w14:textId="77777777"/>
    <w:sectPr w:rsidSect="00334F84">
      <w:headerReference w:type="firs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F84" w:rsidRPr="00334F84" w:rsidP="00334F84" w14:paraId="482E8908" w14:textId="77777777">
    <w:pPr>
      <w:tabs>
        <w:tab w:val="center" w:pos="4677"/>
        <w:tab w:val="right" w:pos="9355"/>
      </w:tabs>
      <w:spacing w:after="0" w:line="240" w:lineRule="auto"/>
      <w:rPr>
        <w:rFonts w:ascii="Times New Roman" w:eastAsia="Times New Roman" w:hAnsi="Times New Roman" w:cs="Times New Roman"/>
        <w:sz w:val="24"/>
        <w:szCs w:val="24"/>
        <w:lang w:val="en-US" w:eastAsia="ru-RU"/>
      </w:rPr>
    </w:pPr>
    <w:r w:rsidRPr="00334F84">
      <w:rPr>
        <w:rFonts w:ascii="Times New Roman" w:eastAsia="Times New Roman" w:hAnsi="Times New Roman" w:cs="Times New Roman"/>
        <w:sz w:val="24"/>
        <w:szCs w:val="24"/>
        <w:lang w:eastAsia="ru-RU"/>
      </w:rPr>
      <w:t xml:space="preserve">УИД </w:t>
    </w:r>
    <w:r w:rsidRPr="00E57A53" w:rsidR="00E57A53">
      <w:rPr>
        <w:rFonts w:ascii="Times New Roman" w:eastAsia="Times New Roman" w:hAnsi="Times New Roman" w:cs="Times New Roman"/>
        <w:sz w:val="24"/>
        <w:szCs w:val="24"/>
        <w:lang w:eastAsia="ru-RU"/>
      </w:rPr>
      <w:t>86MS000</w:t>
    </w:r>
    <w:r w:rsidR="00AC6A84">
      <w:rPr>
        <w:rFonts w:ascii="Times New Roman" w:eastAsia="Times New Roman" w:hAnsi="Times New Roman" w:cs="Times New Roman"/>
        <w:sz w:val="24"/>
        <w:szCs w:val="24"/>
        <w:lang w:eastAsia="ru-RU"/>
      </w:rPr>
      <w:t>5</w:t>
    </w:r>
    <w:r w:rsidRPr="00E57A53" w:rsidR="00E57A53">
      <w:rPr>
        <w:rFonts w:ascii="Times New Roman" w:eastAsia="Times New Roman" w:hAnsi="Times New Roman" w:cs="Times New Roman"/>
        <w:sz w:val="24"/>
        <w:szCs w:val="24"/>
        <w:lang w:eastAsia="ru-RU"/>
      </w:rPr>
      <w:t>-01-202</w:t>
    </w:r>
    <w:r w:rsidR="00D20102">
      <w:rPr>
        <w:rFonts w:ascii="Times New Roman" w:eastAsia="Times New Roman" w:hAnsi="Times New Roman" w:cs="Times New Roman"/>
        <w:sz w:val="24"/>
        <w:szCs w:val="24"/>
        <w:lang w:eastAsia="ru-RU"/>
      </w:rPr>
      <w:t>6</w:t>
    </w:r>
    <w:r w:rsidRPr="00E57A53" w:rsidR="00E57A53">
      <w:rPr>
        <w:rFonts w:ascii="Times New Roman" w:eastAsia="Times New Roman" w:hAnsi="Times New Roman" w:cs="Times New Roman"/>
        <w:sz w:val="24"/>
        <w:szCs w:val="24"/>
        <w:lang w:eastAsia="ru-RU"/>
      </w:rPr>
      <w:t>-00</w:t>
    </w:r>
    <w:r w:rsidR="00AC6A84">
      <w:rPr>
        <w:rFonts w:ascii="Times New Roman" w:eastAsia="Times New Roman" w:hAnsi="Times New Roman" w:cs="Times New Roman"/>
        <w:sz w:val="24"/>
        <w:szCs w:val="24"/>
        <w:lang w:eastAsia="ru-RU"/>
      </w:rPr>
      <w:t>1424</w:t>
    </w:r>
    <w:r w:rsidRPr="00E57A53" w:rsidR="00E57A53">
      <w:rPr>
        <w:rFonts w:ascii="Times New Roman" w:eastAsia="Times New Roman" w:hAnsi="Times New Roman" w:cs="Times New Roman"/>
        <w:sz w:val="24"/>
        <w:szCs w:val="24"/>
        <w:lang w:eastAsia="ru-RU"/>
      </w:rPr>
      <w:t>-</w:t>
    </w:r>
    <w:r w:rsidR="00D20102">
      <w:rPr>
        <w:rFonts w:ascii="Times New Roman" w:eastAsia="Times New Roman" w:hAnsi="Times New Roman" w:cs="Times New Roman"/>
        <w:sz w:val="24"/>
        <w:szCs w:val="24"/>
        <w:lang w:eastAsia="ru-RU"/>
      </w:rPr>
      <w:t>4</w:t>
    </w:r>
    <w:r w:rsidR="00AC6A84">
      <w:rPr>
        <w:rFonts w:ascii="Times New Roman" w:eastAsia="Times New Roman" w:hAnsi="Times New Roman" w:cs="Times New Roman"/>
        <w:sz w:val="24"/>
        <w:szCs w:val="24"/>
        <w:lang w:eastAsia="ru-RU"/>
      </w:rPr>
      <w:t>8</w:t>
    </w:r>
  </w:p>
  <w:p w:rsidR="00334F84" w:rsidP="00334F84" w14:paraId="3C4BE42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9C"/>
    <w:rsid w:val="000D6C41"/>
    <w:rsid w:val="001B7B1D"/>
    <w:rsid w:val="0031359C"/>
    <w:rsid w:val="00334F84"/>
    <w:rsid w:val="00391F13"/>
    <w:rsid w:val="00425B0B"/>
    <w:rsid w:val="00435957"/>
    <w:rsid w:val="00643D8D"/>
    <w:rsid w:val="007E57D2"/>
    <w:rsid w:val="00872463"/>
    <w:rsid w:val="008B2742"/>
    <w:rsid w:val="008C51E8"/>
    <w:rsid w:val="00AC6A84"/>
    <w:rsid w:val="00C84305"/>
    <w:rsid w:val="00CB45BB"/>
    <w:rsid w:val="00D20102"/>
    <w:rsid w:val="00D72863"/>
    <w:rsid w:val="00E57A53"/>
    <w:rsid w:val="00FA37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6E3FA2-E8A7-4A0C-8441-DA3E9F0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4F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4F84"/>
  </w:style>
  <w:style w:type="paragraph" w:styleId="Footer">
    <w:name w:val="footer"/>
    <w:basedOn w:val="Normal"/>
    <w:link w:val="a0"/>
    <w:uiPriority w:val="99"/>
    <w:unhideWhenUsed/>
    <w:rsid w:val="00334F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4F84"/>
  </w:style>
  <w:style w:type="paragraph" w:styleId="BalloonText">
    <w:name w:val="Balloon Text"/>
    <w:basedOn w:val="Normal"/>
    <w:link w:val="a1"/>
    <w:uiPriority w:val="99"/>
    <w:semiHidden/>
    <w:unhideWhenUsed/>
    <w:rsid w:val="007E57D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7E5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